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9"/>
        <w:gridCol w:w="6577"/>
        <w:gridCol w:w="8447"/>
      </w:tblGrid>
      <w:tr w:rsidR="009C5CEE" w14:paraId="32F91F20" w14:textId="77777777" w:rsidTr="00203BFD">
        <w:tc>
          <w:tcPr>
            <w:tcW w:w="669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7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47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203BFD">
        <w:tc>
          <w:tcPr>
            <w:tcW w:w="669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7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47" w:type="dxa"/>
          </w:tcPr>
          <w:p w14:paraId="2856A7BD" w14:textId="56FA936B" w:rsidR="009C5CEE" w:rsidRPr="00203BFD" w:rsidRDefault="00203BFD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Монітор </w:t>
            </w:r>
            <w:r w:rsidR="001627CC" w:rsidRPr="00203BF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64862" w:rsidRPr="00203BF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ДК 021:2015: </w:t>
            </w:r>
            <w:r w:rsidRPr="00203BFD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DFEFD"/>
              </w:rPr>
              <w:t>30230000-0</w:t>
            </w:r>
            <w:r w:rsidRPr="00203BFD">
              <w:rPr>
                <w:color w:val="777777"/>
                <w:sz w:val="22"/>
                <w:szCs w:val="22"/>
                <w:shd w:val="clear" w:color="auto" w:fill="FDFEFD"/>
              </w:rPr>
              <w:t> - </w:t>
            </w:r>
            <w:r w:rsidRPr="00203BFD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DFEFD"/>
              </w:rPr>
              <w:t>Комп’ютерне обладнання</w:t>
            </w:r>
          </w:p>
        </w:tc>
      </w:tr>
      <w:tr w:rsidR="009C5CEE" w14:paraId="35769D9F" w14:textId="77777777" w:rsidTr="00203BFD">
        <w:tc>
          <w:tcPr>
            <w:tcW w:w="669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7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47" w:type="dxa"/>
          </w:tcPr>
          <w:p w14:paraId="6826D998" w14:textId="451AA244" w:rsidR="009C5CEE" w:rsidRPr="00203BFD" w:rsidRDefault="00203BFD" w:rsidP="00490462">
            <w:pPr>
              <w:tabs>
                <w:tab w:val="left" w:pos="7088"/>
              </w:tabs>
              <w:jc w:val="center"/>
              <w:rPr>
                <w:color w:val="000000"/>
                <w:sz w:val="22"/>
                <w:szCs w:val="22"/>
              </w:rPr>
            </w:pPr>
            <w:hyperlink r:id="rId6" w:tgtFrame="_blank" w:tooltip="Оголошення на порталі Уповноваженого органу" w:history="1">
              <w:r w:rsidRPr="00203BFD">
                <w:rPr>
                  <w:rStyle w:val="js-apiid"/>
                  <w:color w:val="000000"/>
                  <w:sz w:val="22"/>
                  <w:szCs w:val="22"/>
                  <w:bdr w:val="none" w:sz="0" w:space="0" w:color="auto" w:frame="1"/>
                  <w:shd w:val="clear" w:color="auto" w:fill="EEEEEE"/>
                </w:rPr>
                <w:t>UA-2025-06-02-009800-a</w:t>
              </w:r>
            </w:hyperlink>
          </w:p>
        </w:tc>
      </w:tr>
      <w:tr w:rsidR="00203BFD" w14:paraId="09EB250A" w14:textId="77777777" w:rsidTr="00203BFD">
        <w:tc>
          <w:tcPr>
            <w:tcW w:w="669" w:type="dxa"/>
          </w:tcPr>
          <w:p w14:paraId="2289AAD7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7" w:type="dxa"/>
          </w:tcPr>
          <w:p w14:paraId="166BB7ED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47" w:type="dxa"/>
          </w:tcPr>
          <w:p w14:paraId="688E8AD2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bookmarkStart w:id="0" w:name="_GoBack"/>
            <w:bookmarkEnd w:id="0"/>
            <w:r w:rsidRPr="00203BFD">
              <w:rPr>
                <w:kern w:val="2"/>
                <w:sz w:val="22"/>
                <w:szCs w:val="22"/>
                <w14:ligatures w14:val="standardContextual"/>
              </w:rPr>
              <w:t>Діагональ екрану: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23.8</w:t>
            </w:r>
          </w:p>
          <w:p w14:paraId="3F707B52" w14:textId="0F6606FC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Роздільна здатність екрану: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    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>FHD (1920x1080)</w:t>
            </w:r>
          </w:p>
          <w:p w14:paraId="5937DB3E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Співвідношення сторін: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16:9</w:t>
            </w:r>
          </w:p>
          <w:p w14:paraId="4EE2CD49" w14:textId="3842455B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Частота оновлення екрану: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    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>75</w:t>
            </w:r>
          </w:p>
          <w:p w14:paraId="6DEA5BB5" w14:textId="72558E95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Технологія матриці: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    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>IPS</w:t>
            </w:r>
          </w:p>
          <w:p w14:paraId="52CD2810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Вигнутий екран: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ні</w:t>
            </w:r>
          </w:p>
          <w:p w14:paraId="2386CAA7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Яскравість екрану: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250</w:t>
            </w:r>
          </w:p>
          <w:p w14:paraId="05191E2C" w14:textId="03994D20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Контрастність (статична):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    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>1000:1</w:t>
            </w:r>
          </w:p>
          <w:p w14:paraId="2FA7259F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03BFD">
              <w:rPr>
                <w:kern w:val="2"/>
                <w:sz w:val="22"/>
                <w:szCs w:val="22"/>
                <w14:ligatures w14:val="standardContextual"/>
              </w:rPr>
              <w:t>DisplayPort</w:t>
            </w:r>
            <w:proofErr w:type="spellEnd"/>
            <w:r w:rsidRPr="00203BFD">
              <w:rPr>
                <w:kern w:val="2"/>
                <w:sz w:val="22"/>
                <w:szCs w:val="22"/>
                <w14:ligatures w14:val="standardContextual"/>
              </w:rPr>
              <w:t>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0</w:t>
            </w:r>
          </w:p>
          <w:p w14:paraId="3A5B21F9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03BFD">
              <w:rPr>
                <w:kern w:val="2"/>
                <w:sz w:val="22"/>
                <w:szCs w:val="22"/>
                <w14:ligatures w14:val="standardContextual"/>
              </w:rPr>
              <w:t>mini</w:t>
            </w:r>
            <w:proofErr w:type="spellEnd"/>
            <w:r w:rsidRPr="00203BFD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203BFD">
              <w:rPr>
                <w:kern w:val="2"/>
                <w:sz w:val="22"/>
                <w:szCs w:val="22"/>
                <w14:ligatures w14:val="standardContextual"/>
              </w:rPr>
              <w:t>DisplayPort</w:t>
            </w:r>
            <w:proofErr w:type="spellEnd"/>
            <w:r w:rsidRPr="00203BFD">
              <w:rPr>
                <w:kern w:val="2"/>
                <w:sz w:val="22"/>
                <w:szCs w:val="22"/>
                <w14:ligatures w14:val="standardContextual"/>
              </w:rPr>
              <w:t>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0</w:t>
            </w:r>
          </w:p>
          <w:p w14:paraId="553325CC" w14:textId="67E75444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HDMI: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    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>1</w:t>
            </w:r>
          </w:p>
          <w:p w14:paraId="263DE2DF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USB: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0</w:t>
            </w:r>
          </w:p>
          <w:p w14:paraId="2F353DBC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 xml:space="preserve">USB </w:t>
            </w:r>
            <w:proofErr w:type="spellStart"/>
            <w:r w:rsidRPr="00203BFD">
              <w:rPr>
                <w:kern w:val="2"/>
                <w:sz w:val="22"/>
                <w:szCs w:val="22"/>
                <w14:ligatures w14:val="standardContextual"/>
              </w:rPr>
              <w:t>type</w:t>
            </w:r>
            <w:proofErr w:type="spellEnd"/>
            <w:r w:rsidRPr="00203BFD">
              <w:rPr>
                <w:kern w:val="2"/>
                <w:sz w:val="22"/>
                <w:szCs w:val="22"/>
                <w14:ligatures w14:val="standardContextual"/>
              </w:rPr>
              <w:t>-C: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0</w:t>
            </w:r>
          </w:p>
          <w:p w14:paraId="288E1C08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DVI: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так</w:t>
            </w:r>
          </w:p>
          <w:p w14:paraId="6ED6245D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lastRenderedPageBreak/>
              <w:t>VGA (D-</w:t>
            </w:r>
            <w:proofErr w:type="spellStart"/>
            <w:r w:rsidRPr="00203BFD">
              <w:rPr>
                <w:kern w:val="2"/>
                <w:sz w:val="22"/>
                <w:szCs w:val="22"/>
                <w14:ligatures w14:val="standardContextual"/>
              </w:rPr>
              <w:t>Sub</w:t>
            </w:r>
            <w:proofErr w:type="spellEnd"/>
            <w:r w:rsidRPr="00203BFD">
              <w:rPr>
                <w:kern w:val="2"/>
                <w:sz w:val="22"/>
                <w:szCs w:val="22"/>
                <w14:ligatures w14:val="standardContextual"/>
              </w:rPr>
              <w:t>):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так</w:t>
            </w:r>
          </w:p>
          <w:p w14:paraId="283DEC3D" w14:textId="54B32886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RJ-45:</w:t>
            </w:r>
            <w:r>
              <w:rPr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14:ligatures w14:val="standardContextual"/>
              </w:rPr>
              <w:tab/>
              <w:t xml:space="preserve">             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>ні</w:t>
            </w:r>
          </w:p>
          <w:p w14:paraId="6A9C9BBA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Регулювання по висоті (HAS):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ні</w:t>
            </w:r>
          </w:p>
          <w:p w14:paraId="150F17EC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Настінне кріплення VESA: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100x100</w:t>
            </w:r>
          </w:p>
          <w:p w14:paraId="7F157B0B" w14:textId="78E8039A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203BFD">
              <w:rPr>
                <w:kern w:val="2"/>
                <w:sz w:val="22"/>
                <w:szCs w:val="22"/>
                <w14:ligatures w14:val="standardContextual"/>
              </w:rPr>
              <w:t>Аудіовихід</w:t>
            </w:r>
            <w:proofErr w:type="spellEnd"/>
            <w:r w:rsidRPr="00203BFD">
              <w:rPr>
                <w:kern w:val="2"/>
                <w:sz w:val="22"/>
                <w:szCs w:val="22"/>
                <w14:ligatures w14:val="standardContextual"/>
              </w:rPr>
              <w:t>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>так</w:t>
            </w:r>
          </w:p>
          <w:p w14:paraId="761E4BAE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Вбудовані динаміки: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ні</w:t>
            </w:r>
          </w:p>
          <w:p w14:paraId="034A47A1" w14:textId="3E2818D9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Кабелі в комплекті: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            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>VGA (D-</w:t>
            </w:r>
            <w:proofErr w:type="spellStart"/>
            <w:r w:rsidRPr="00203BFD">
              <w:rPr>
                <w:kern w:val="2"/>
                <w:sz w:val="22"/>
                <w:szCs w:val="22"/>
                <w14:ligatures w14:val="standardContextual"/>
              </w:rPr>
              <w:t>Sub</w:t>
            </w:r>
            <w:proofErr w:type="spellEnd"/>
            <w:r w:rsidRPr="00203BFD">
              <w:rPr>
                <w:kern w:val="2"/>
                <w:sz w:val="22"/>
                <w:szCs w:val="22"/>
                <w14:ligatures w14:val="standardContextual"/>
              </w:rPr>
              <w:t>)</w:t>
            </w:r>
          </w:p>
          <w:p w14:paraId="53AA90E0" w14:textId="77777777" w:rsidR="00203BFD" w:rsidRPr="00203BFD" w:rsidRDefault="00203BFD" w:rsidP="00203BFD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203BFD">
              <w:rPr>
                <w:kern w:val="2"/>
                <w:sz w:val="22"/>
                <w:szCs w:val="22"/>
                <w14:ligatures w14:val="standardContextual"/>
              </w:rPr>
              <w:t>Вбудована веб-камера: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ab/>
              <w:t>ні</w:t>
            </w:r>
          </w:p>
          <w:p w14:paraId="48E81143" w14:textId="0E711D07" w:rsidR="00203BFD" w:rsidRPr="00203BFD" w:rsidRDefault="00203BFD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Гарантійний термін:                  </w:t>
            </w:r>
            <w:r w:rsidRPr="00203BFD">
              <w:rPr>
                <w:kern w:val="2"/>
                <w:sz w:val="22"/>
                <w:szCs w:val="22"/>
                <w14:ligatures w14:val="standardContextual"/>
              </w:rPr>
              <w:t>36</w:t>
            </w:r>
          </w:p>
        </w:tc>
      </w:tr>
      <w:tr w:rsidR="00203BFD" w14:paraId="3665C80A" w14:textId="77777777" w:rsidTr="00203BFD">
        <w:tc>
          <w:tcPr>
            <w:tcW w:w="669" w:type="dxa"/>
          </w:tcPr>
          <w:p w14:paraId="1CF8A11D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7" w:type="dxa"/>
          </w:tcPr>
          <w:p w14:paraId="09499D05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47" w:type="dxa"/>
          </w:tcPr>
          <w:p w14:paraId="6819873B" w14:textId="407A8F97" w:rsidR="00203BFD" w:rsidRPr="00DC4550" w:rsidRDefault="00203BFD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відповідно до обсягів кошторисних призначень на 202</w:t>
            </w:r>
            <w:r w:rsidRPr="00DC4550">
              <w:rPr>
                <w:color w:val="000000"/>
                <w:sz w:val="22"/>
                <w:szCs w:val="22"/>
                <w:lang w:val="ru-RU"/>
              </w:rPr>
              <w:t>5</w:t>
            </w:r>
            <w:r w:rsidRPr="00DC4550">
              <w:rPr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203BFD" w14:paraId="448D0285" w14:textId="77777777" w:rsidTr="00203BFD">
        <w:tc>
          <w:tcPr>
            <w:tcW w:w="669" w:type="dxa"/>
          </w:tcPr>
          <w:p w14:paraId="79B7E6CB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7" w:type="dxa"/>
          </w:tcPr>
          <w:p w14:paraId="1F1DFEAC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47" w:type="dxa"/>
          </w:tcPr>
          <w:p w14:paraId="5CBFC8F3" w14:textId="5A455542" w:rsidR="00203BFD" w:rsidRPr="00DC4550" w:rsidRDefault="00203BFD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C4417B">
              <w:rPr>
                <w:color w:val="000000" w:themeColor="text1"/>
                <w:sz w:val="22"/>
                <w:szCs w:val="22"/>
              </w:rPr>
              <w:t xml:space="preserve">4700,00 з ПДВ </w:t>
            </w:r>
          </w:p>
        </w:tc>
      </w:tr>
      <w:tr w:rsidR="00203BFD" w14:paraId="6AFCB084" w14:textId="77777777" w:rsidTr="00203BFD">
        <w:tc>
          <w:tcPr>
            <w:tcW w:w="669" w:type="dxa"/>
          </w:tcPr>
          <w:p w14:paraId="70A685E6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7" w:type="dxa"/>
          </w:tcPr>
          <w:p w14:paraId="3F6BC3BD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447" w:type="dxa"/>
          </w:tcPr>
          <w:p w14:paraId="2440F4D1" w14:textId="7FE6CF54" w:rsidR="00203BFD" w:rsidRPr="00DC4550" w:rsidRDefault="00203BFD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розрахунок очікуваної вартості предмета закупівлі проведено відповідно рекомендаціям Наказу Мінекономіки від 18.02.2020р.      № 275 «Про затвердження примірної методики визначення очікуваної вартості предмета закупівлі» з урахуванням інформації, отриманої з Інтернет-ресурсів.</w:t>
            </w:r>
          </w:p>
        </w:tc>
      </w:tr>
      <w:tr w:rsidR="00203BFD" w14:paraId="0D1C429B" w14:textId="77777777" w:rsidTr="00203BFD">
        <w:tc>
          <w:tcPr>
            <w:tcW w:w="669" w:type="dxa"/>
          </w:tcPr>
          <w:p w14:paraId="7B0CB9CD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77" w:type="dxa"/>
          </w:tcPr>
          <w:p w14:paraId="3240E56F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47" w:type="dxa"/>
          </w:tcPr>
          <w:p w14:paraId="7EAEA5D1" w14:textId="34277DE4" w:rsidR="00203BFD" w:rsidRPr="00DC4550" w:rsidRDefault="00203BFD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1шт</w:t>
            </w:r>
          </w:p>
        </w:tc>
      </w:tr>
      <w:tr w:rsidR="00203BFD" w14:paraId="48748236" w14:textId="77777777" w:rsidTr="00203BFD">
        <w:tc>
          <w:tcPr>
            <w:tcW w:w="669" w:type="dxa"/>
          </w:tcPr>
          <w:p w14:paraId="1033FB92" w14:textId="77777777" w:rsidR="00203BFD" w:rsidRPr="00FD0948" w:rsidRDefault="00203BFD" w:rsidP="00203BFD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7" w:type="dxa"/>
          </w:tcPr>
          <w:p w14:paraId="3546B98D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203BFD" w:rsidRPr="00FD0948" w:rsidRDefault="00203BFD" w:rsidP="00203BFD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47" w:type="dxa"/>
          </w:tcPr>
          <w:p w14:paraId="66894A54" w14:textId="5E242015" w:rsidR="00203BFD" w:rsidRPr="00DC4550" w:rsidRDefault="00203BFD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Запит (ціни) пропозицій/</w:t>
            </w:r>
          </w:p>
          <w:p w14:paraId="11A3800F" w14:textId="475B8ECB" w:rsidR="00203BFD" w:rsidRPr="00DC4550" w:rsidRDefault="00203BFD" w:rsidP="00203BF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DC4550">
              <w:rPr>
                <w:color w:val="000000"/>
                <w:sz w:val="22"/>
                <w:szCs w:val="22"/>
              </w:rPr>
              <w:t>ормами чинного законодавства України, Постанови КМУ від 14 вересня 2020 р. № 822 «Про затвердження Порядку формування та використання електронного каталогу», Закону України «Про публічні закупівлі» (в редакції Закону України від 19.09.2019 № 114-IX) (далі – Закон) та Постанови КМУ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A22"/>
    <w:rsid w:val="001A2A5E"/>
    <w:rsid w:val="001B53FC"/>
    <w:rsid w:val="001E67B5"/>
    <w:rsid w:val="00203BFD"/>
    <w:rsid w:val="00262B69"/>
    <w:rsid w:val="00267EAA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D76AA"/>
    <w:rsid w:val="004E51C8"/>
    <w:rsid w:val="004F5370"/>
    <w:rsid w:val="00512B41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16282"/>
    <w:rsid w:val="00834FB0"/>
    <w:rsid w:val="008D3EE3"/>
    <w:rsid w:val="008F1694"/>
    <w:rsid w:val="00900F3C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4417B"/>
    <w:rsid w:val="00C64862"/>
    <w:rsid w:val="00C75FC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C4550"/>
    <w:rsid w:val="00DD1E26"/>
    <w:rsid w:val="00E1278E"/>
    <w:rsid w:val="00E20260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20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06-02-00980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D44B-17E5-409D-A19A-C42F29F9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8</cp:revision>
  <cp:lastPrinted>2023-04-14T10:13:00Z</cp:lastPrinted>
  <dcterms:created xsi:type="dcterms:W3CDTF">2025-04-03T11:43:00Z</dcterms:created>
  <dcterms:modified xsi:type="dcterms:W3CDTF">2025-06-03T07:56:00Z</dcterms:modified>
</cp:coreProperties>
</file>