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476C7D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</w:t>
            </w:r>
            <w:r w:rsidR="00C2751A" w:rsidRPr="00476C7D">
              <w:rPr>
                <w:color w:val="000000"/>
                <w:sz w:val="24"/>
                <w:szCs w:val="24"/>
              </w:rPr>
              <w:t>3028</w:t>
            </w:r>
            <w:r w:rsidRPr="00476C7D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476C7D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476C7D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476C7D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31601B75" w:rsidR="009C5CEE" w:rsidRPr="00476C7D" w:rsidRDefault="00476C7D" w:rsidP="000A50A8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76C7D">
              <w:rPr>
                <w:color w:val="000000" w:themeColor="text1"/>
                <w:sz w:val="24"/>
                <w:szCs w:val="24"/>
                <w:shd w:val="clear" w:color="auto" w:fill="FFFFFF"/>
              </w:rPr>
              <w:t>Електроаспіратор</w:t>
            </w:r>
            <w:proofErr w:type="spellEnd"/>
            <w:r w:rsidRPr="00476C7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для відбору проб атмосферного повітря, ДК 021:2015 – 38420000-5 «Прилади для вимірювання витрати, рівня та тиску рідин і газів»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47D90B50" w:rsidR="00EA7593" w:rsidRPr="00476C7D" w:rsidRDefault="00BB0BAE" w:rsidP="00476C7D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r w:rsidRPr="00476C7D">
              <w:rPr>
                <w:sz w:val="24"/>
                <w:szCs w:val="24"/>
              </w:rPr>
              <w:t xml:space="preserve">Відкриті торги з особливостями </w:t>
            </w:r>
            <w:hyperlink r:id="rId6" w:history="1">
              <w:r w:rsidR="00A566EC" w:rsidRPr="0010540A">
                <w:rPr>
                  <w:rStyle w:val="a9"/>
                  <w:sz w:val="24"/>
                  <w:szCs w:val="24"/>
                </w:rPr>
                <w:t>UA-2024-09-26-005698-a</w:t>
              </w:r>
            </w:hyperlink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470F385E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A566EC">
              <w:rPr>
                <w:color w:val="000000"/>
                <w:sz w:val="24"/>
                <w:szCs w:val="24"/>
              </w:rPr>
              <w:t>Електроаспіратор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призначений для відбору проб атмосферного повітря з метою визначення вмісту забруднювальних домішок. Аспіратор повинен характеризувати стабільну роботу, плавне та точне регулювання витрат у кожному каналі, інформативне та просте управління.</w:t>
            </w:r>
          </w:p>
          <w:p w14:paraId="2DF23E9F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A566EC">
              <w:rPr>
                <w:color w:val="000000"/>
                <w:sz w:val="24"/>
                <w:szCs w:val="24"/>
              </w:rPr>
              <w:t>Електроаспіратор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повинен бути 4-х канальний (4 канали одночасного відбору) з живленням від мережі 220 В 50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Гц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>;</w:t>
            </w:r>
          </w:p>
          <w:p w14:paraId="415936BF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A566EC">
              <w:rPr>
                <w:color w:val="000000"/>
                <w:sz w:val="24"/>
                <w:szCs w:val="24"/>
              </w:rPr>
              <w:t>Повине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бути оснащений 4-ма ротаметрами (Р1, Р2, Р5, Р10) та програмованим добовим таймером для роботи без участі оператора за заданою добовою програмою.</w:t>
            </w:r>
          </w:p>
          <w:p w14:paraId="16962730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Діапазон вимірювання об’ємної витрати в каналах при розрідженні на вході каналу не менше 5 кПа, л/хв.:</w:t>
            </w:r>
          </w:p>
          <w:p w14:paraId="196A2233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 xml:space="preserve">- 1-й канал – від 0,1 до 1,0 </w:t>
            </w:r>
          </w:p>
          <w:p w14:paraId="17AEB620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- 2-й канал – від 0,1 до 2,0</w:t>
            </w:r>
          </w:p>
          <w:p w14:paraId="248DBAED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- 3-й канал – від 0,5 до 5,0</w:t>
            </w:r>
          </w:p>
          <w:p w14:paraId="6C48CCA5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- 4-й канал – від 0,2 до 10,0</w:t>
            </w:r>
          </w:p>
          <w:p w14:paraId="3FDFB8C6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A566EC">
              <w:rPr>
                <w:color w:val="000000"/>
                <w:sz w:val="24"/>
                <w:szCs w:val="24"/>
              </w:rPr>
              <w:lastRenderedPageBreak/>
              <w:t>Електроаспіратор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повинен проводити відбір повітря через усі типи поглинальних пристроїв, в т.ч.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сорбційні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трубки підвищеного опору (при витратах до 1 л/хв).</w:t>
            </w:r>
          </w:p>
          <w:p w14:paraId="04C04DE3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 xml:space="preserve">При використанні з'єднувальних силіконових трубок потрібно уникнути витоків у процесі відбору та проблем з прилипанням та розтріскуванням трубки протягом усього часу експлуатації аспіратора. </w:t>
            </w:r>
          </w:p>
          <w:p w14:paraId="6078BBA7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 xml:space="preserve">Потрібен  мати вбудовані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вологовідділювачі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 xml:space="preserve"> на кожному каналі, які повинні захищати внутрішню частину аспіратора від випадкового потрапляння рідини та механічних частинок під час відбору.</w:t>
            </w:r>
          </w:p>
          <w:p w14:paraId="12C3ECBB" w14:textId="77777777" w:rsidR="00A566EC" w:rsidRPr="00A566EC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>Вхідні штуцери кожного каналу повинні мати універсальне приєднання під усі види застосовуваних силіконових трубок.</w:t>
            </w:r>
          </w:p>
          <w:p w14:paraId="48E81143" w14:textId="015D8D77" w:rsidR="009C5CEE" w:rsidRPr="00476C7D" w:rsidRDefault="00A566EC" w:rsidP="00A566EC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A566EC">
              <w:rPr>
                <w:color w:val="000000"/>
                <w:sz w:val="24"/>
                <w:szCs w:val="24"/>
              </w:rPr>
              <w:t xml:space="preserve">Приладдя: добовий таймер; ключ для </w:t>
            </w:r>
            <w:proofErr w:type="spellStart"/>
            <w:r w:rsidRPr="00A566EC">
              <w:rPr>
                <w:color w:val="000000"/>
                <w:sz w:val="24"/>
                <w:szCs w:val="24"/>
              </w:rPr>
              <w:t>вологовідділювачів</w:t>
            </w:r>
            <w:proofErr w:type="spellEnd"/>
            <w:r w:rsidRPr="00A566EC">
              <w:rPr>
                <w:color w:val="000000"/>
                <w:sz w:val="24"/>
                <w:szCs w:val="24"/>
              </w:rPr>
              <w:t>.</w:t>
            </w: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6819873B" w14:textId="42BA025B" w:rsidR="009C5CEE" w:rsidRPr="00476C7D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476C7D">
              <w:rPr>
                <w:color w:val="000000"/>
                <w:sz w:val="24"/>
                <w:szCs w:val="24"/>
              </w:rPr>
              <w:t>товарах</w:t>
            </w:r>
            <w:r w:rsidRPr="00476C7D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476C7D">
              <w:rPr>
                <w:color w:val="000000"/>
                <w:sz w:val="24"/>
                <w:szCs w:val="24"/>
              </w:rPr>
              <w:t>4</w:t>
            </w:r>
            <w:r w:rsidRPr="00476C7D">
              <w:rPr>
                <w:color w:val="000000"/>
                <w:sz w:val="24"/>
                <w:szCs w:val="24"/>
              </w:rPr>
              <w:t xml:space="preserve"> рік.</w:t>
            </w: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5B45CE71" w:rsidR="00AC0B1B" w:rsidRPr="00476C7D" w:rsidRDefault="00476C7D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392000</w:t>
            </w:r>
            <w:r w:rsidR="00C37F2F" w:rsidRPr="00476C7D">
              <w:rPr>
                <w:color w:val="000000"/>
                <w:sz w:val="24"/>
                <w:szCs w:val="24"/>
              </w:rPr>
              <w:t>,00</w:t>
            </w:r>
            <w:r w:rsidR="00D02EEA" w:rsidRPr="00476C7D">
              <w:rPr>
                <w:color w:val="000000"/>
                <w:sz w:val="24"/>
                <w:szCs w:val="24"/>
              </w:rPr>
              <w:t xml:space="preserve"> грн.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з</w:t>
            </w:r>
            <w:r w:rsidR="00D8340D" w:rsidRPr="00476C7D">
              <w:rPr>
                <w:color w:val="000000"/>
                <w:sz w:val="24"/>
                <w:szCs w:val="24"/>
              </w:rPr>
              <w:t xml:space="preserve"> врахуванням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ПДВ.</w:t>
            </w:r>
            <w:r w:rsidR="006812EC" w:rsidRPr="00476C7D">
              <w:rPr>
                <w:color w:val="000000"/>
                <w:sz w:val="24"/>
                <w:szCs w:val="24"/>
              </w:rPr>
              <w:t xml:space="preserve"> </w:t>
            </w:r>
          </w:p>
          <w:p w14:paraId="5CBFC8F3" w14:textId="3B9C6026" w:rsidR="006812EC" w:rsidRPr="00476C7D" w:rsidRDefault="00386B79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386B79">
              <w:rPr>
                <w:color w:val="000000"/>
                <w:sz w:val="24"/>
                <w:szCs w:val="24"/>
              </w:rPr>
              <w:t xml:space="preserve"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враховувалась інформація про ціни на товар, що міститься в мережі Інтернет у відкритому доступі, в тому числі на </w:t>
            </w:r>
            <w:r w:rsidR="009D1958">
              <w:rPr>
                <w:color w:val="000000"/>
                <w:sz w:val="24"/>
                <w:szCs w:val="24"/>
              </w:rPr>
              <w:t>онлайн-платформі -</w:t>
            </w:r>
            <w:r w:rsidR="009D1958" w:rsidRPr="009D1958">
              <w:rPr>
                <w:color w:val="000000"/>
                <w:sz w:val="24"/>
                <w:szCs w:val="24"/>
              </w:rPr>
              <w:t xml:space="preserve"> електронній системі</w:t>
            </w:r>
            <w:r w:rsidR="009D1958">
              <w:rPr>
                <w:color w:val="000000"/>
                <w:sz w:val="24"/>
                <w:szCs w:val="24"/>
              </w:rPr>
              <w:t xml:space="preserve"> публічних</w:t>
            </w:r>
            <w:r w:rsidR="009D1958" w:rsidRPr="009D1958">
              <w:rPr>
                <w:color w:val="000000"/>
                <w:sz w:val="24"/>
                <w:szCs w:val="24"/>
              </w:rPr>
              <w:t xml:space="preserve"> закупівель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D1958" w:rsidRPr="009D1958">
              <w:rPr>
                <w:color w:val="000000"/>
                <w:sz w:val="24"/>
                <w:szCs w:val="24"/>
                <w:lang w:val="en-US"/>
              </w:rPr>
              <w:t>Prozorro</w:t>
            </w:r>
            <w:r w:rsidRPr="00386B79">
              <w:rPr>
                <w:color w:val="000000"/>
                <w:sz w:val="24"/>
                <w:szCs w:val="24"/>
              </w:rPr>
              <w:t xml:space="preserve"> та виходячи з моніторингу цін на ринку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електроаспіратори</w:t>
            </w:r>
            <w:proofErr w:type="spellEnd"/>
            <w:r w:rsidRPr="00386B79">
              <w:rPr>
                <w:color w:val="000000"/>
                <w:sz w:val="24"/>
                <w:szCs w:val="24"/>
              </w:rPr>
              <w:t>.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42CA82FB" w:rsidR="00786206" w:rsidRPr="00476C7D" w:rsidRDefault="00476C7D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7</w:t>
            </w:r>
            <w:r w:rsidR="00C37F2F" w:rsidRPr="00476C7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37F2F" w:rsidRPr="00476C7D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AD38F4A" w:rsidR="009C5CEE" w:rsidRPr="00476C7D" w:rsidRDefault="007571FE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476C7D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1C9EA407" w14:textId="146052FA" w:rsidR="00FB7B07" w:rsidRPr="00476C7D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3459C625" w:rsidR="00EA7593" w:rsidRPr="00476C7D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476C7D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AC0B1B" w:rsidRPr="00476C7D">
              <w:rPr>
                <w:color w:val="000000"/>
                <w:sz w:val="24"/>
                <w:szCs w:val="24"/>
              </w:rPr>
              <w:t>01</w:t>
            </w:r>
            <w:r w:rsidRPr="00476C7D">
              <w:rPr>
                <w:color w:val="000000"/>
                <w:sz w:val="24"/>
                <w:szCs w:val="24"/>
              </w:rPr>
              <w:t>.12.2024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762F0"/>
    <w:rsid w:val="00086EE4"/>
    <w:rsid w:val="000A50A8"/>
    <w:rsid w:val="000B5459"/>
    <w:rsid w:val="000D58DF"/>
    <w:rsid w:val="0010540A"/>
    <w:rsid w:val="00151E6B"/>
    <w:rsid w:val="00167928"/>
    <w:rsid w:val="00175578"/>
    <w:rsid w:val="00197F70"/>
    <w:rsid w:val="001B53FC"/>
    <w:rsid w:val="001C3B6A"/>
    <w:rsid w:val="001E67B5"/>
    <w:rsid w:val="00262B69"/>
    <w:rsid w:val="002A3F35"/>
    <w:rsid w:val="0031588C"/>
    <w:rsid w:val="00362587"/>
    <w:rsid w:val="00385363"/>
    <w:rsid w:val="00386B79"/>
    <w:rsid w:val="003A0EC8"/>
    <w:rsid w:val="003D614C"/>
    <w:rsid w:val="003E72FC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76C7D"/>
    <w:rsid w:val="00490462"/>
    <w:rsid w:val="004A0D6F"/>
    <w:rsid w:val="004E51C8"/>
    <w:rsid w:val="00546B1C"/>
    <w:rsid w:val="005B0AF2"/>
    <w:rsid w:val="005E007B"/>
    <w:rsid w:val="005F1F7F"/>
    <w:rsid w:val="0060089A"/>
    <w:rsid w:val="00652368"/>
    <w:rsid w:val="006637F2"/>
    <w:rsid w:val="006812EC"/>
    <w:rsid w:val="006A04FF"/>
    <w:rsid w:val="006C2C4F"/>
    <w:rsid w:val="006D4AE9"/>
    <w:rsid w:val="006E67B0"/>
    <w:rsid w:val="006F071B"/>
    <w:rsid w:val="00716879"/>
    <w:rsid w:val="00720696"/>
    <w:rsid w:val="007571FE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4779C"/>
    <w:rsid w:val="0098276D"/>
    <w:rsid w:val="009B6CCB"/>
    <w:rsid w:val="009C5CEE"/>
    <w:rsid w:val="009C62D3"/>
    <w:rsid w:val="009D1958"/>
    <w:rsid w:val="009F6FC5"/>
    <w:rsid w:val="00A566EC"/>
    <w:rsid w:val="00A62B74"/>
    <w:rsid w:val="00A96C42"/>
    <w:rsid w:val="00AB2ABD"/>
    <w:rsid w:val="00AC0B1B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E1278E"/>
    <w:rsid w:val="00E67049"/>
    <w:rsid w:val="00E83929"/>
    <w:rsid w:val="00E86EC3"/>
    <w:rsid w:val="00EA7593"/>
    <w:rsid w:val="00F00479"/>
    <w:rsid w:val="00F34375"/>
    <w:rsid w:val="00F52231"/>
    <w:rsid w:val="00F52238"/>
    <w:rsid w:val="00F734CA"/>
    <w:rsid w:val="00F85FAF"/>
    <w:rsid w:val="00F86D4A"/>
    <w:rsid w:val="00FB7B07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9-26-005698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2753</Words>
  <Characters>1570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8</cp:revision>
  <cp:lastPrinted>2023-04-14T10:13:00Z</cp:lastPrinted>
  <dcterms:created xsi:type="dcterms:W3CDTF">2024-06-19T07:14:00Z</dcterms:created>
  <dcterms:modified xsi:type="dcterms:W3CDTF">2024-09-26T12:19:00Z</dcterms:modified>
</cp:coreProperties>
</file>